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A7" w:rsidRPr="003256A7" w:rsidRDefault="003256A7" w:rsidP="003256A7">
      <w:pPr>
        <w:keepNext/>
        <w:autoSpaceDE w:val="0"/>
        <w:autoSpaceDN w:val="0"/>
        <w:adjustRightInd w:val="0"/>
        <w:spacing w:before="320" w:after="57" w:line="280" w:lineRule="atLeast"/>
        <w:textAlignment w:val="baseline"/>
        <w:rPr>
          <w:rFonts w:ascii="Arial" w:hAnsi="Arial" w:cs="Arial"/>
          <w:b/>
          <w:bCs/>
          <w:spacing w:val="-1"/>
          <w:sz w:val="28"/>
          <w:szCs w:val="28"/>
        </w:rPr>
      </w:pPr>
      <w:r w:rsidRPr="003256A7">
        <w:rPr>
          <w:rFonts w:ascii="Arial" w:hAnsi="Arial" w:cs="Arial"/>
          <w:b/>
          <w:bCs/>
          <w:spacing w:val="-1"/>
          <w:sz w:val="28"/>
          <w:szCs w:val="28"/>
        </w:rPr>
        <w:t xml:space="preserve">Liite 1. Kulotuksen pelastustoimintasuunnitelman sisältö </w:t>
      </w:r>
    </w:p>
    <w:p w:rsidR="003256A7" w:rsidRPr="003256A7" w:rsidRDefault="003256A7" w:rsidP="003256A7">
      <w:pPr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hAnsi="Arial" w:cs="Arial"/>
          <w:color w:val="000000"/>
          <w:spacing w:val="-1"/>
          <w:sz w:val="23"/>
          <w:szCs w:val="23"/>
        </w:rPr>
      </w:pPr>
    </w:p>
    <w:p w:rsidR="003256A7" w:rsidRPr="003256A7" w:rsidRDefault="003256A7" w:rsidP="003256A7">
      <w:pPr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Arial" w:hAnsi="Arial" w:cs="Arial"/>
          <w:color w:val="000000"/>
          <w:spacing w:val="-1"/>
          <w:sz w:val="23"/>
          <w:szCs w:val="23"/>
        </w:rPr>
      </w:pPr>
      <w:r w:rsidRPr="003256A7">
        <w:rPr>
          <w:rFonts w:ascii="Arial" w:hAnsi="Arial" w:cs="Arial"/>
          <w:color w:val="000000"/>
          <w:spacing w:val="-1"/>
          <w:sz w:val="23"/>
          <w:szCs w:val="23"/>
        </w:rPr>
        <w:t>Perustuu Metsätalouden kehittämiskeskus Tapion laatimaan suunnitelmaan.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</w:p>
    <w:p w:rsidR="003256A7" w:rsidRPr="003256A7" w:rsidRDefault="003256A7" w:rsidP="003256A7">
      <w:pPr>
        <w:tabs>
          <w:tab w:val="left" w:pos="283"/>
          <w:tab w:val="left" w:pos="3420"/>
          <w:tab w:val="left" w:pos="5669"/>
        </w:tabs>
        <w:autoSpaceDE w:val="0"/>
        <w:autoSpaceDN w:val="0"/>
        <w:adjustRightInd w:val="0"/>
        <w:spacing w:after="283" w:line="240" w:lineRule="atLeast"/>
        <w:textAlignment w:val="baseline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Kulotuksen vastuuhenkilöt ja heidän yhteystietonsa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Kulotukseen osallistuvien henkilöiden määrä vähintään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Kulotuksen johtajan nimi ja puhelin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Vähintään kahden muun kulotukseen osallistuvan henkilön nimet ja puhelinnumerot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Suunnitelman yhteyshenkilö pelastuslaitoksella, nimi ja puhelin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256A7" w:rsidRPr="003256A7" w:rsidRDefault="003256A7" w:rsidP="003256A7">
      <w:pPr>
        <w:tabs>
          <w:tab w:val="left" w:pos="283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2</w:t>
      </w: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Kulotettava alue</w:t>
      </w:r>
    </w:p>
    <w:p w:rsidR="003256A7" w:rsidRPr="003256A7" w:rsidRDefault="003256A7" w:rsidP="003256A7">
      <w:pPr>
        <w:tabs>
          <w:tab w:val="left" w:pos="3660"/>
          <w:tab w:val="left" w:pos="6480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Kunta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Kylä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Koordinaatit (</w:t>
      </w:r>
      <w:proofErr w:type="spell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WGS</w:t>
      </w:r>
      <w:proofErr w:type="spell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 84)</w:t>
      </w:r>
    </w:p>
    <w:p w:rsidR="003256A7" w:rsidRPr="003256A7" w:rsidRDefault="003256A7" w:rsidP="003256A7">
      <w:pPr>
        <w:tabs>
          <w:tab w:val="left" w:pos="3660"/>
          <w:tab w:val="left" w:pos="6480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Pinta-ala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Metsätyyppi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Pääpuulaji</w:t>
      </w:r>
    </w:p>
    <w:p w:rsidR="003256A7" w:rsidRPr="003256A7" w:rsidRDefault="003256A7" w:rsidP="003256A7">
      <w:pPr>
        <w:tabs>
          <w:tab w:val="left" w:pos="3660"/>
          <w:tab w:val="left" w:pos="6480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Topografia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</w:r>
      <w:proofErr w:type="spell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Heinittyneisyys</w:t>
      </w:r>
      <w:proofErr w:type="spell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</w:r>
      <w:proofErr w:type="spell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Alikasvos</w:t>
      </w:r>
      <w:proofErr w:type="spellEnd"/>
    </w:p>
    <w:p w:rsidR="003256A7" w:rsidRPr="003256A7" w:rsidRDefault="003256A7" w:rsidP="003256A7">
      <w:pPr>
        <w:tabs>
          <w:tab w:val="left" w:pos="3660"/>
          <w:tab w:val="left" w:pos="6480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Kulotusalueen puusto: määrä, ikä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256A7" w:rsidRPr="003256A7" w:rsidRDefault="003256A7" w:rsidP="003256A7">
      <w:pPr>
        <w:tabs>
          <w:tab w:val="left" w:pos="283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3</w:t>
      </w: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Saavutettavuus (liitteenä kartta)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Lähin yleinen tie, jolta nopein saavutettavuus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Muut yleiset tiet, jolta vaihtoehtoinen saavutettavuus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Tiestön mahdolliset kantavuus- ym. rajoitukset (säiliöautot): </w:t>
      </w: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ei / on</w:t>
      </w:r>
      <w:proofErr w:type="gram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, lisätiedot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Mahdollisuus kiertoajoon esim. vedenkuljetuksen yhteydessä: </w:t>
      </w: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ei / on</w:t>
      </w:r>
      <w:proofErr w:type="gram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, lisätiedot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Kääntöpaikat ja levennykset säiliöautoille: </w:t>
      </w: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ei / on</w:t>
      </w:r>
      <w:proofErr w:type="gram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, lisätiedot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256A7" w:rsidRPr="003256A7" w:rsidRDefault="003256A7" w:rsidP="003256A7">
      <w:pPr>
        <w:tabs>
          <w:tab w:val="left" w:pos="283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4</w:t>
      </w: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Alueen kulotukseen liittyvät erityiset riskit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Kulotettavaan alueeseen rajautuvat paloherkät kasvustot: </w:t>
      </w: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ei / on</w:t>
      </w:r>
      <w:proofErr w:type="gram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, mitä?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Muut mahdolliset kohdat, jossa karkausriski on suuri: </w:t>
      </w: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ei / on</w:t>
      </w:r>
      <w:proofErr w:type="gram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, mitä?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Alueen kulotuksen tuuliherkkyys (tuulen voimakkuus, tuulen suunta), rajoitukset, 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br/>
        <w:t>raja-arvot.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Alueen läheisyydessä olevat rakennukset: </w:t>
      </w: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ei / on</w:t>
      </w:r>
      <w:proofErr w:type="gram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, lisätiedot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Alueen läheisyydessä muuta erityisesti kulotuksessa huomioonotettavaa (muut riskit, 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br/>
        <w:t xml:space="preserve">esim. kanto- ja latvusmassavälivarastot, sähköjohdot): </w:t>
      </w: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ei / on</w:t>
      </w:r>
      <w:proofErr w:type="gram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, lisätiedot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Alueen läheisyydessä mahdollisesti olevien yleisten teiden huomioon ottaminen: 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br/>
        <w:t>ei tarvita / huomioitava, lisätiedot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Lähialueilla ja -teillä mahdollisesti liikkuvien ihmisten informointi, lyhyt kuvaus 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br/>
        <w:t>toimenpiteistä.</w:t>
      </w:r>
      <w:proofErr w:type="gramEnd"/>
    </w:p>
    <w:p w:rsidR="003256A7" w:rsidRPr="003256A7" w:rsidRDefault="003256A7" w:rsidP="003256A7">
      <w:pPr>
        <w:tabs>
          <w:tab w:val="left" w:pos="283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lastRenderedPageBreak/>
        <w:t>5</w:t>
      </w: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Toiminta vaaratilanteissa/muuttuvissa olosuhteissa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Todennäköisimmät riskitilanteet, lyhyt kuvaus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Riskeihin varautuminen, lyhyt kuvaus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256A7" w:rsidRPr="003256A7" w:rsidRDefault="003256A7" w:rsidP="003256A7">
      <w:pPr>
        <w:tabs>
          <w:tab w:val="left" w:pos="283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6</w:t>
      </w: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Vedensaanti ja veden kuljetus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A) alueella (lähikuljetus): vesipaikat, joista kulotuksen vedenkuljetus järjestetään, 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br/>
        <w:t>arvio veden riittävyydestä ja ehtymisriskit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567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Vedenkuljetusmatka 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567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Nousut 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567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Arvio käytettävän pumppukaluston kapasiteetin ja nostokyvyn riittämisestä. 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567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Toiminta letku- tai pumppurikon sattuessa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B) alueelle ja alueen läheisyyteen mahdollisessa lisätarvetilanteessa (säiliöautokuljetus): 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br/>
      </w:r>
      <w:proofErr w:type="gramStart"/>
      <w:r w:rsidRPr="003256A7">
        <w:rPr>
          <w:rFonts w:ascii="Arial" w:hAnsi="Arial" w:cs="Arial"/>
          <w:color w:val="000000"/>
          <w:spacing w:val="-1"/>
          <w:sz w:val="20"/>
          <w:szCs w:val="20"/>
        </w:rPr>
        <w:t>lähimmät säiliöautolle</w:t>
      </w:r>
      <w:proofErr w:type="gramEnd"/>
      <w:r w:rsidRPr="003256A7">
        <w:rPr>
          <w:rFonts w:ascii="Arial" w:hAnsi="Arial" w:cs="Arial"/>
          <w:color w:val="000000"/>
          <w:spacing w:val="-1"/>
          <w:sz w:val="20"/>
          <w:szCs w:val="20"/>
        </w:rPr>
        <w:t xml:space="preserve"> soveltuvat vedentäyttöpaikat, niiden saavutettavuus ja ajoreitit (kartta)</w:t>
      </w:r>
    </w:p>
    <w:p w:rsidR="003256A7" w:rsidRPr="003256A7" w:rsidRDefault="003256A7" w:rsidP="003256A7">
      <w:pPr>
        <w:tabs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3256A7" w:rsidRPr="003256A7" w:rsidRDefault="003256A7" w:rsidP="003256A7">
      <w:pPr>
        <w:tabs>
          <w:tab w:val="left" w:pos="283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textAlignment w:val="baseline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7</w:t>
      </w:r>
      <w:r w:rsidRPr="003256A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ab/>
        <w:t>Liitekarttaan merkitään</w:t>
      </w:r>
    </w:p>
    <w:p w:rsidR="003256A7" w:rsidRPr="003256A7" w:rsidRDefault="003256A7" w:rsidP="003256A7">
      <w:pPr>
        <w:tabs>
          <w:tab w:val="left" w:pos="454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–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nopein ajoreitti lähimmältä yleiseltä tieltä</w:t>
      </w:r>
    </w:p>
    <w:p w:rsidR="003256A7" w:rsidRPr="003256A7" w:rsidRDefault="003256A7" w:rsidP="003256A7">
      <w:pPr>
        <w:tabs>
          <w:tab w:val="left" w:pos="454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–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vaihtoehtoiset reitit</w:t>
      </w:r>
    </w:p>
    <w:p w:rsidR="003256A7" w:rsidRPr="003256A7" w:rsidRDefault="003256A7" w:rsidP="003256A7">
      <w:pPr>
        <w:tabs>
          <w:tab w:val="left" w:pos="454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–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tiestön mahdolliset kantavuus- ym. rajoitukset (säiliöautot)</w:t>
      </w:r>
    </w:p>
    <w:p w:rsidR="003256A7" w:rsidRPr="003256A7" w:rsidRDefault="003256A7" w:rsidP="003256A7">
      <w:pPr>
        <w:tabs>
          <w:tab w:val="left" w:pos="454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–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mahdollisuus kiertoajoon esim. vedenkuljetuksen yhteydessä 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(tarvitaanko kääntöpaikkoja)</w:t>
      </w:r>
    </w:p>
    <w:p w:rsidR="003256A7" w:rsidRPr="003256A7" w:rsidRDefault="003256A7" w:rsidP="003256A7">
      <w:pPr>
        <w:tabs>
          <w:tab w:val="left" w:pos="454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–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kääntöpaikat ja levennykset säiliöautoille</w:t>
      </w:r>
    </w:p>
    <w:p w:rsidR="007D2753" w:rsidRPr="003256A7" w:rsidRDefault="003256A7" w:rsidP="003256A7">
      <w:pPr>
        <w:tabs>
          <w:tab w:val="left" w:pos="454"/>
          <w:tab w:val="left" w:pos="3420"/>
          <w:tab w:val="left" w:pos="5669"/>
        </w:tabs>
        <w:autoSpaceDE w:val="0"/>
        <w:autoSpaceDN w:val="0"/>
        <w:adjustRightInd w:val="0"/>
        <w:spacing w:after="170" w:line="240" w:lineRule="atLeast"/>
        <w:ind w:left="283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3256A7">
        <w:rPr>
          <w:rFonts w:ascii="Arial" w:hAnsi="Arial" w:cs="Arial"/>
          <w:color w:val="000000"/>
          <w:spacing w:val="-1"/>
          <w:sz w:val="20"/>
          <w:szCs w:val="20"/>
        </w:rPr>
        <w:t>–</w:t>
      </w:r>
      <w:r w:rsidRPr="003256A7">
        <w:rPr>
          <w:rFonts w:ascii="Arial" w:hAnsi="Arial" w:cs="Arial"/>
          <w:color w:val="000000"/>
          <w:spacing w:val="-1"/>
          <w:sz w:val="20"/>
          <w:szCs w:val="20"/>
        </w:rPr>
        <w:tab/>
        <w:t>kulotettavaan alueeseen rajautuvat paloherkät kasvustot</w:t>
      </w:r>
    </w:p>
    <w:sectPr w:rsidR="007D2753" w:rsidRPr="003256A7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utiger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compat/>
  <w:rsids>
    <w:rsidRoot w:val="003256A7"/>
    <w:rsid w:val="003256A7"/>
    <w:rsid w:val="003B7095"/>
    <w:rsid w:val="007D2753"/>
    <w:rsid w:val="0086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753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25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24vari">
    <w:name w:val="Otsikko 2 4vari"/>
    <w:basedOn w:val="Otsikko2"/>
    <w:next w:val="Liitteenleipis"/>
    <w:uiPriority w:val="99"/>
    <w:rsid w:val="003256A7"/>
    <w:pPr>
      <w:keepLines w:val="0"/>
      <w:autoSpaceDE w:val="0"/>
      <w:autoSpaceDN w:val="0"/>
      <w:adjustRightInd w:val="0"/>
      <w:spacing w:before="320" w:after="57" w:line="280" w:lineRule="atLeast"/>
      <w:textAlignment w:val="baseline"/>
      <w:outlineLvl w:val="9"/>
    </w:pPr>
    <w:rPr>
      <w:rFonts w:ascii="Frutiger LT 45 Light" w:eastAsiaTheme="minorHAnsi" w:hAnsi="Frutiger LT 45 Light" w:cs="Frutiger LT 45 Light"/>
      <w:color w:val="007200"/>
      <w:spacing w:val="-1"/>
      <w:sz w:val="24"/>
      <w:szCs w:val="24"/>
    </w:rPr>
  </w:style>
  <w:style w:type="paragraph" w:customStyle="1" w:styleId="Normaali1kpl">
    <w:name w:val="Normaali 1 kpl"/>
    <w:basedOn w:val="Normaali"/>
    <w:uiPriority w:val="99"/>
    <w:rsid w:val="003256A7"/>
    <w:pPr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dobe Garamond Pro" w:hAnsi="Adobe Garamond Pro" w:cs="Adobe Garamond Pro"/>
      <w:color w:val="000000"/>
      <w:spacing w:val="-1"/>
      <w:sz w:val="23"/>
      <w:szCs w:val="23"/>
    </w:rPr>
  </w:style>
  <w:style w:type="paragraph" w:customStyle="1" w:styleId="Liitteenleipis">
    <w:name w:val="Liitteen leipis"/>
    <w:basedOn w:val="Normaali"/>
    <w:uiPriority w:val="99"/>
    <w:rsid w:val="003256A7"/>
    <w:pPr>
      <w:tabs>
        <w:tab w:val="left" w:pos="3420"/>
        <w:tab w:val="left" w:pos="5669"/>
      </w:tabs>
      <w:autoSpaceDE w:val="0"/>
      <w:autoSpaceDN w:val="0"/>
      <w:adjustRightInd w:val="0"/>
      <w:spacing w:after="170" w:line="240" w:lineRule="atLeast"/>
      <w:textAlignment w:val="baseline"/>
    </w:pPr>
    <w:rPr>
      <w:rFonts w:ascii="Frutiger LT 55 Roman" w:hAnsi="Frutiger LT 55 Roman" w:cs="Frutiger LT 55 Roman"/>
      <w:color w:val="000000"/>
      <w:spacing w:val="-1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25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2364</Characters>
  <Application>Microsoft Office Word</Application>
  <DocSecurity>0</DocSecurity>
  <Lines>19</Lines>
  <Paragraphs>5</Paragraphs>
  <ScaleCrop>false</ScaleCrop>
  <Company>Metsähallitus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sirpaka</dc:creator>
  <cp:keywords/>
  <dc:description/>
  <cp:lastModifiedBy>sirpaka</cp:lastModifiedBy>
  <cp:revision>1</cp:revision>
  <dcterms:created xsi:type="dcterms:W3CDTF">2011-09-08T08:49:00Z</dcterms:created>
  <dcterms:modified xsi:type="dcterms:W3CDTF">2011-09-08T08:52:00Z</dcterms:modified>
</cp:coreProperties>
</file>